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4DA35" w14:textId="18B7630C" w:rsidR="004304AE" w:rsidRDefault="004304AE" w:rsidP="004304AE">
      <w:r w:rsidRPr="004304AE">
        <w:drawing>
          <wp:inline distT="0" distB="0" distL="0" distR="0" wp14:anchorId="4E5F8838" wp14:editId="41F9A369">
            <wp:extent cx="4772691" cy="2724530"/>
            <wp:effectExtent l="0" t="0" r="8890" b="0"/>
            <wp:docPr id="112075219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52195" name=""/>
                    <pic:cNvPicPr/>
                  </pic:nvPicPr>
                  <pic:blipFill>
                    <a:blip r:embed="rId4"/>
                    <a:stretch>
                      <a:fillRect/>
                    </a:stretch>
                  </pic:blipFill>
                  <pic:spPr>
                    <a:xfrm>
                      <a:off x="0" y="0"/>
                      <a:ext cx="4772691" cy="2724530"/>
                    </a:xfrm>
                    <a:prstGeom prst="rect">
                      <a:avLst/>
                    </a:prstGeom>
                  </pic:spPr>
                </pic:pic>
              </a:graphicData>
            </a:graphic>
          </wp:inline>
        </w:drawing>
      </w:r>
    </w:p>
    <w:p w14:paraId="6A6C6CD2" w14:textId="77777777" w:rsidR="004304AE" w:rsidRDefault="004304AE" w:rsidP="004304AE"/>
    <w:p w14:paraId="3F22C36B" w14:textId="77777777" w:rsidR="004304AE" w:rsidRDefault="004304AE" w:rsidP="004304AE"/>
    <w:p w14:paraId="74A5AD1E" w14:textId="77777777" w:rsidR="004304AE" w:rsidRDefault="004304AE" w:rsidP="004304AE"/>
    <w:p w14:paraId="7CCE2164" w14:textId="7507B6D4" w:rsidR="004304AE" w:rsidRDefault="004304AE" w:rsidP="004304AE">
      <w:r>
        <w:t xml:space="preserve">ITEM: </w:t>
      </w:r>
      <w:r>
        <w:t xml:space="preserve">Calçado ocupacional, tipo botina, fechamento em velcro, confeccionado couro curtido ao cromo na cor café, forro interno em não tecido na cor cinza, palmilha de montagem em material sintético resinado na cor branca, solado de poliuretano </w:t>
      </w:r>
      <w:proofErr w:type="spellStart"/>
      <w:r>
        <w:t>bidensidade</w:t>
      </w:r>
      <w:proofErr w:type="spellEnd"/>
      <w:r>
        <w:t xml:space="preserve"> na cor preta injetado diretamente ao cabedal, biqueira plástica para conformação, resistente ao óleo combustível, à passagem de corrente elétrica e à absorção de energia no calcanhar. </w:t>
      </w:r>
    </w:p>
    <w:p w14:paraId="0AE3FF74" w14:textId="77777777" w:rsidR="004304AE" w:rsidRDefault="004304AE" w:rsidP="004304AE"/>
    <w:p w14:paraId="67CBBE02" w14:textId="77777777" w:rsidR="004304AE" w:rsidRDefault="004304AE" w:rsidP="004304AE">
      <w:r>
        <w:t xml:space="preserve">Calçado com absorção de energia na área do salto (calcanhar) (E) e com resistência ao escorregamento em piso de cerâmica contaminado com </w:t>
      </w:r>
      <w:proofErr w:type="spellStart"/>
      <w:r>
        <w:t>lauril</w:t>
      </w:r>
      <w:proofErr w:type="spellEnd"/>
      <w:r>
        <w:t xml:space="preserve"> sulfato de sódio (detergente) (SRA</w:t>
      </w:r>
      <w:proofErr w:type="gramStart"/>
      <w:r>
        <w:t>).II</w:t>
      </w:r>
      <w:proofErr w:type="gramEnd"/>
      <w:r>
        <w:t>) Solado resistente ao óleo combustível (FO).</w:t>
      </w:r>
    </w:p>
    <w:p w14:paraId="022DB98B" w14:textId="0E454DC3" w:rsidR="004304AE" w:rsidRDefault="004304AE" w:rsidP="004304AE">
      <w:r>
        <w:t>Tamanho: 35</w:t>
      </w:r>
    </w:p>
    <w:p w14:paraId="7B50CC20" w14:textId="517EB9A7" w:rsidR="004304AE" w:rsidRDefault="004304AE" w:rsidP="004304AE">
      <w:r>
        <w:t xml:space="preserve">Fabricante: </w:t>
      </w:r>
      <w:proofErr w:type="spellStart"/>
      <w:r w:rsidRPr="004304AE">
        <w:t>Marluvas</w:t>
      </w:r>
      <w:proofErr w:type="spellEnd"/>
    </w:p>
    <w:p w14:paraId="2811BB17" w14:textId="6EF78D35" w:rsidR="004304AE" w:rsidRPr="004304AE" w:rsidRDefault="004304AE" w:rsidP="004304AE">
      <w:r>
        <w:t xml:space="preserve">CA: </w:t>
      </w:r>
      <w:r w:rsidRPr="004304AE">
        <w:t>39286</w:t>
      </w:r>
    </w:p>
    <w:sectPr w:rsidR="004304AE" w:rsidRPr="004304A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4AE"/>
    <w:rsid w:val="004304AE"/>
    <w:rsid w:val="00435F8E"/>
    <w:rsid w:val="004A199F"/>
    <w:rsid w:val="00D17F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0FE7D"/>
  <w15:chartTrackingRefBased/>
  <w15:docId w15:val="{524CDF42-7D72-44E4-8A6E-1F4011723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304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304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304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304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304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304A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304A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304A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304A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304A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304A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304A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304A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304A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304A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304A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304A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304AE"/>
    <w:rPr>
      <w:rFonts w:eastAsiaTheme="majorEastAsia" w:cstheme="majorBidi"/>
      <w:color w:val="272727" w:themeColor="text1" w:themeTint="D8"/>
    </w:rPr>
  </w:style>
  <w:style w:type="paragraph" w:styleId="Ttulo">
    <w:name w:val="Title"/>
    <w:basedOn w:val="Normal"/>
    <w:next w:val="Normal"/>
    <w:link w:val="TtuloChar"/>
    <w:uiPriority w:val="10"/>
    <w:qFormat/>
    <w:rsid w:val="004304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304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304A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304A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304AE"/>
    <w:pPr>
      <w:spacing w:before="160"/>
      <w:jc w:val="center"/>
    </w:pPr>
    <w:rPr>
      <w:i/>
      <w:iCs/>
      <w:color w:val="404040" w:themeColor="text1" w:themeTint="BF"/>
    </w:rPr>
  </w:style>
  <w:style w:type="character" w:customStyle="1" w:styleId="CitaoChar">
    <w:name w:val="Citação Char"/>
    <w:basedOn w:val="Fontepargpadro"/>
    <w:link w:val="Citao"/>
    <w:uiPriority w:val="29"/>
    <w:rsid w:val="004304AE"/>
    <w:rPr>
      <w:i/>
      <w:iCs/>
      <w:color w:val="404040" w:themeColor="text1" w:themeTint="BF"/>
    </w:rPr>
  </w:style>
  <w:style w:type="paragraph" w:styleId="PargrafodaLista">
    <w:name w:val="List Paragraph"/>
    <w:basedOn w:val="Normal"/>
    <w:uiPriority w:val="34"/>
    <w:qFormat/>
    <w:rsid w:val="004304AE"/>
    <w:pPr>
      <w:ind w:left="720"/>
      <w:contextualSpacing/>
    </w:pPr>
  </w:style>
  <w:style w:type="character" w:styleId="nfaseIntensa">
    <w:name w:val="Intense Emphasis"/>
    <w:basedOn w:val="Fontepargpadro"/>
    <w:uiPriority w:val="21"/>
    <w:qFormat/>
    <w:rsid w:val="004304AE"/>
    <w:rPr>
      <w:i/>
      <w:iCs/>
      <w:color w:val="0F4761" w:themeColor="accent1" w:themeShade="BF"/>
    </w:rPr>
  </w:style>
  <w:style w:type="paragraph" w:styleId="CitaoIntensa">
    <w:name w:val="Intense Quote"/>
    <w:basedOn w:val="Normal"/>
    <w:next w:val="Normal"/>
    <w:link w:val="CitaoIntensaChar"/>
    <w:uiPriority w:val="30"/>
    <w:qFormat/>
    <w:rsid w:val="004304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304AE"/>
    <w:rPr>
      <w:i/>
      <w:iCs/>
      <w:color w:val="0F4761" w:themeColor="accent1" w:themeShade="BF"/>
    </w:rPr>
  </w:style>
  <w:style w:type="character" w:styleId="RefernciaIntensa">
    <w:name w:val="Intense Reference"/>
    <w:basedOn w:val="Fontepargpadro"/>
    <w:uiPriority w:val="32"/>
    <w:qFormat/>
    <w:rsid w:val="004304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40ed6a7-0f03-43d9-901d-02d4a7e408aa}" enabled="1" method="Privileged" siteId="{7893571b-6c2c-4cef-b4da-7d4b266a0626}"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112</Words>
  <Characters>605</Characters>
  <Application>Microsoft Office Word</Application>
  <DocSecurity>0</DocSecurity>
  <Lines>5</Lines>
  <Paragraphs>1</Paragraphs>
  <ScaleCrop>false</ScaleCrop>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 Vieira</dc:creator>
  <cp:keywords/>
  <dc:description/>
  <cp:lastModifiedBy>Lilian Vieira</cp:lastModifiedBy>
  <cp:revision>1</cp:revision>
  <dcterms:created xsi:type="dcterms:W3CDTF">2026-06-29T15:23:00Z</dcterms:created>
  <dcterms:modified xsi:type="dcterms:W3CDTF">2026-06-29T15:27:00Z</dcterms:modified>
</cp:coreProperties>
</file>